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DE" w:rsidRPr="00A953D6" w:rsidRDefault="004579DE" w:rsidP="004579DE">
      <w:pPr>
        <w:jc w:val="center"/>
        <w:rPr>
          <w:b/>
          <w:sz w:val="22"/>
          <w:szCs w:val="22"/>
        </w:rPr>
      </w:pPr>
      <w:r w:rsidRPr="00A953D6">
        <w:rPr>
          <w:b/>
          <w:sz w:val="22"/>
          <w:szCs w:val="22"/>
        </w:rPr>
        <w:t>Small Group Sermon Study Guide: Pentecost</w:t>
      </w:r>
    </w:p>
    <w:p w:rsidR="004579DE" w:rsidRPr="00A953D6" w:rsidRDefault="004579DE" w:rsidP="004579DE">
      <w:pPr>
        <w:rPr>
          <w:i/>
          <w:sz w:val="22"/>
          <w:szCs w:val="22"/>
        </w:rPr>
      </w:pPr>
      <w:r w:rsidRPr="00A953D6">
        <w:rPr>
          <w:sz w:val="22"/>
          <w:szCs w:val="22"/>
        </w:rPr>
        <w:tab/>
      </w:r>
      <w:r w:rsidRPr="00A953D6">
        <w:rPr>
          <w:sz w:val="22"/>
          <w:szCs w:val="22"/>
        </w:rPr>
        <w:tab/>
      </w:r>
      <w:r w:rsidRPr="00A953D6">
        <w:rPr>
          <w:i/>
          <w:sz w:val="22"/>
          <w:szCs w:val="22"/>
        </w:rPr>
        <w:t>Ezekiel 36:16-30</w:t>
      </w:r>
      <w:r w:rsidRPr="00A953D6">
        <w:rPr>
          <w:i/>
          <w:sz w:val="22"/>
          <w:szCs w:val="22"/>
        </w:rPr>
        <w:tab/>
      </w:r>
      <w:r w:rsidRPr="00A953D6">
        <w:rPr>
          <w:i/>
          <w:sz w:val="22"/>
          <w:szCs w:val="22"/>
        </w:rPr>
        <w:tab/>
      </w:r>
      <w:proofErr w:type="gramStart"/>
      <w:r w:rsidRPr="00A953D6">
        <w:rPr>
          <w:i/>
          <w:sz w:val="22"/>
          <w:szCs w:val="22"/>
        </w:rPr>
        <w:t>The</w:t>
      </w:r>
      <w:proofErr w:type="gramEnd"/>
      <w:r w:rsidRPr="00A953D6">
        <w:rPr>
          <w:i/>
          <w:sz w:val="22"/>
          <w:szCs w:val="22"/>
        </w:rPr>
        <w:t xml:space="preserve"> Key Resource of a Showcase People</w:t>
      </w:r>
    </w:p>
    <w:p w:rsidR="004579DE" w:rsidRPr="00A953D6" w:rsidRDefault="004579DE" w:rsidP="004579DE">
      <w:pPr>
        <w:rPr>
          <w:i/>
          <w:sz w:val="22"/>
          <w:szCs w:val="22"/>
        </w:rPr>
      </w:pPr>
    </w:p>
    <w:p w:rsidR="004579DE" w:rsidRPr="00A953D6" w:rsidRDefault="004579DE" w:rsidP="004579DE">
      <w:pPr>
        <w:rPr>
          <w:sz w:val="22"/>
          <w:szCs w:val="22"/>
        </w:rPr>
      </w:pPr>
      <w:r w:rsidRPr="00A953D6">
        <w:rPr>
          <w:sz w:val="22"/>
          <w:szCs w:val="22"/>
        </w:rPr>
        <w:t>1)</w:t>
      </w:r>
      <w:r w:rsidRPr="00A953D6">
        <w:rPr>
          <w:sz w:val="22"/>
          <w:szCs w:val="22"/>
        </w:rPr>
        <w:tab/>
      </w:r>
      <w:r w:rsidRPr="00A953D6">
        <w:rPr>
          <w:b/>
          <w:sz w:val="22"/>
          <w:szCs w:val="22"/>
        </w:rPr>
        <w:t xml:space="preserve">Pentecost Sunday.   </w:t>
      </w:r>
      <w:r w:rsidRPr="00A953D6">
        <w:rPr>
          <w:sz w:val="22"/>
          <w:szCs w:val="22"/>
        </w:rPr>
        <w:t>Pentecost celebrates the unleashing of the Holy Spirit on the</w:t>
      </w:r>
    </w:p>
    <w:p w:rsidR="004579DE" w:rsidRPr="00A953D6" w:rsidRDefault="004579DE" w:rsidP="004579DE">
      <w:pPr>
        <w:ind w:firstLine="720"/>
        <w:rPr>
          <w:sz w:val="22"/>
          <w:szCs w:val="22"/>
        </w:rPr>
      </w:pPr>
      <w:r w:rsidRPr="00A953D6">
        <w:rPr>
          <w:sz w:val="22"/>
          <w:szCs w:val="22"/>
        </w:rPr>
        <w:t xml:space="preserve"> </w:t>
      </w:r>
      <w:proofErr w:type="gramStart"/>
      <w:r w:rsidRPr="00A953D6">
        <w:rPr>
          <w:sz w:val="22"/>
          <w:szCs w:val="22"/>
        </w:rPr>
        <w:t>world</w:t>
      </w:r>
      <w:proofErr w:type="gramEnd"/>
      <w:r w:rsidRPr="00A953D6">
        <w:rPr>
          <w:sz w:val="22"/>
          <w:szCs w:val="22"/>
        </w:rPr>
        <w:t xml:space="preserve"> and empowering of the church to reach the world with the gospel.</w:t>
      </w:r>
    </w:p>
    <w:p w:rsidR="004579DE" w:rsidRPr="00A953D6" w:rsidRDefault="004579DE" w:rsidP="004579DE">
      <w:pPr>
        <w:ind w:firstLine="720"/>
        <w:rPr>
          <w:sz w:val="22"/>
          <w:szCs w:val="22"/>
        </w:rPr>
      </w:pPr>
    </w:p>
    <w:p w:rsidR="00A953D6" w:rsidRDefault="008878E3" w:rsidP="00A953D6">
      <w:pPr>
        <w:ind w:firstLine="720"/>
        <w:rPr>
          <w:sz w:val="22"/>
          <w:szCs w:val="22"/>
        </w:rPr>
      </w:pPr>
      <w:r w:rsidRPr="00A953D6">
        <w:rPr>
          <w:sz w:val="22"/>
          <w:szCs w:val="22"/>
        </w:rPr>
        <w:t>On the quote sheet Tom Wright shares the Old Testament origins of the</w:t>
      </w:r>
      <w:r w:rsidR="00A953D6">
        <w:rPr>
          <w:sz w:val="22"/>
          <w:szCs w:val="22"/>
        </w:rPr>
        <w:t xml:space="preserve"> </w:t>
      </w:r>
      <w:r w:rsidRPr="00A953D6">
        <w:rPr>
          <w:sz w:val="22"/>
          <w:szCs w:val="22"/>
        </w:rPr>
        <w:t>Pentecost</w:t>
      </w:r>
    </w:p>
    <w:p w:rsidR="008878E3" w:rsidRPr="00A953D6" w:rsidRDefault="008878E3" w:rsidP="00A953D6">
      <w:pPr>
        <w:ind w:left="720" w:firstLine="720"/>
        <w:rPr>
          <w:sz w:val="22"/>
          <w:szCs w:val="22"/>
        </w:rPr>
      </w:pPr>
      <w:r w:rsidRPr="00A953D6">
        <w:rPr>
          <w:sz w:val="22"/>
          <w:szCs w:val="22"/>
        </w:rPr>
        <w:t xml:space="preserve"> </w:t>
      </w:r>
      <w:proofErr w:type="gramStart"/>
      <w:r w:rsidRPr="00A953D6">
        <w:rPr>
          <w:sz w:val="22"/>
          <w:szCs w:val="22"/>
        </w:rPr>
        <w:t>festival</w:t>
      </w:r>
      <w:proofErr w:type="gramEnd"/>
      <w:r w:rsidRPr="00A953D6">
        <w:rPr>
          <w:sz w:val="22"/>
          <w:szCs w:val="22"/>
        </w:rPr>
        <w:t xml:space="preserve">.   </w:t>
      </w:r>
    </w:p>
    <w:p w:rsidR="008878E3" w:rsidRPr="00A953D6" w:rsidRDefault="008878E3" w:rsidP="008878E3">
      <w:pPr>
        <w:rPr>
          <w:sz w:val="22"/>
          <w:szCs w:val="22"/>
        </w:rPr>
      </w:pPr>
    </w:p>
    <w:p w:rsidR="004579DE" w:rsidRPr="00A953D6" w:rsidRDefault="008878E3" w:rsidP="008878E3">
      <w:pPr>
        <w:ind w:firstLine="720"/>
        <w:rPr>
          <w:b/>
          <w:sz w:val="22"/>
          <w:szCs w:val="22"/>
        </w:rPr>
      </w:pPr>
      <w:r w:rsidRPr="00A953D6">
        <w:rPr>
          <w:sz w:val="22"/>
          <w:szCs w:val="22"/>
        </w:rPr>
        <w:t>How do those origins help you appreciate our calling as a people of God?</w:t>
      </w:r>
    </w:p>
    <w:p w:rsidR="00B66DDC" w:rsidRPr="00A953D6" w:rsidRDefault="00B66DDC" w:rsidP="008878E3">
      <w:pPr>
        <w:rPr>
          <w:sz w:val="22"/>
          <w:szCs w:val="22"/>
        </w:rPr>
      </w:pPr>
    </w:p>
    <w:p w:rsidR="008878E3" w:rsidRPr="00A953D6" w:rsidRDefault="008878E3" w:rsidP="008878E3">
      <w:pPr>
        <w:rPr>
          <w:sz w:val="22"/>
          <w:szCs w:val="22"/>
        </w:rPr>
      </w:pPr>
    </w:p>
    <w:p w:rsidR="00D0660E" w:rsidRPr="00A953D6" w:rsidRDefault="008878E3" w:rsidP="008878E3">
      <w:pPr>
        <w:rPr>
          <w:i/>
          <w:sz w:val="22"/>
          <w:szCs w:val="22"/>
        </w:rPr>
      </w:pPr>
      <w:r w:rsidRPr="00A953D6">
        <w:rPr>
          <w:sz w:val="22"/>
          <w:szCs w:val="22"/>
        </w:rPr>
        <w:t>2)</w:t>
      </w:r>
      <w:r w:rsidRPr="00A953D6">
        <w:rPr>
          <w:sz w:val="22"/>
          <w:szCs w:val="22"/>
        </w:rPr>
        <w:tab/>
      </w:r>
      <w:r w:rsidR="00D0660E" w:rsidRPr="00A953D6">
        <w:rPr>
          <w:sz w:val="22"/>
          <w:szCs w:val="22"/>
        </w:rPr>
        <w:t xml:space="preserve">Read Ezekiel 36:16-23.   </w:t>
      </w:r>
      <w:r w:rsidR="00D0660E" w:rsidRPr="00A953D6">
        <w:rPr>
          <w:b/>
          <w:i/>
          <w:sz w:val="22"/>
          <w:szCs w:val="22"/>
        </w:rPr>
        <w:t>“</w:t>
      </w:r>
      <w:r w:rsidR="00D0660E" w:rsidRPr="00A953D6">
        <w:rPr>
          <w:i/>
          <w:sz w:val="22"/>
          <w:szCs w:val="22"/>
        </w:rPr>
        <w:t>Their conduct was like a woman’s monthly uncleanness</w:t>
      </w:r>
    </w:p>
    <w:p w:rsidR="008878E3" w:rsidRPr="00A953D6" w:rsidRDefault="00D0660E" w:rsidP="00D0660E">
      <w:pPr>
        <w:ind w:left="720" w:firstLine="720"/>
        <w:rPr>
          <w:i/>
          <w:sz w:val="22"/>
          <w:szCs w:val="22"/>
        </w:rPr>
      </w:pPr>
      <w:r w:rsidRPr="00A953D6">
        <w:rPr>
          <w:i/>
          <w:sz w:val="22"/>
          <w:szCs w:val="22"/>
        </w:rPr>
        <w:t xml:space="preserve"> </w:t>
      </w:r>
      <w:proofErr w:type="gramStart"/>
      <w:r w:rsidRPr="00A953D6">
        <w:rPr>
          <w:i/>
          <w:sz w:val="22"/>
          <w:szCs w:val="22"/>
        </w:rPr>
        <w:t>in</w:t>
      </w:r>
      <w:proofErr w:type="gramEnd"/>
      <w:r w:rsidRPr="00A953D6">
        <w:rPr>
          <w:i/>
          <w:sz w:val="22"/>
          <w:szCs w:val="22"/>
        </w:rPr>
        <w:t xml:space="preserve"> my sight.”</w:t>
      </w:r>
    </w:p>
    <w:p w:rsidR="00D0660E" w:rsidRPr="00A953D6" w:rsidRDefault="00D0660E" w:rsidP="00D0660E">
      <w:pPr>
        <w:rPr>
          <w:i/>
          <w:sz w:val="22"/>
          <w:szCs w:val="22"/>
        </w:rPr>
      </w:pPr>
    </w:p>
    <w:p w:rsidR="00A953D6" w:rsidRDefault="00766062" w:rsidP="00D0660E">
      <w:pPr>
        <w:rPr>
          <w:sz w:val="22"/>
          <w:szCs w:val="22"/>
        </w:rPr>
      </w:pPr>
      <w:r w:rsidRPr="00A953D6">
        <w:rPr>
          <w:i/>
          <w:sz w:val="22"/>
          <w:szCs w:val="22"/>
        </w:rPr>
        <w:tab/>
      </w:r>
      <w:r w:rsidR="00A953D6">
        <w:rPr>
          <w:sz w:val="22"/>
          <w:szCs w:val="22"/>
        </w:rPr>
        <w:t>Some find this a hard saying.   How does it</w:t>
      </w:r>
      <w:r w:rsidRPr="00A953D6">
        <w:rPr>
          <w:sz w:val="22"/>
          <w:szCs w:val="22"/>
        </w:rPr>
        <w:t xml:space="preserve"> “strike” you?</w:t>
      </w:r>
      <w:r w:rsidR="00A953D6">
        <w:rPr>
          <w:sz w:val="22"/>
          <w:szCs w:val="22"/>
        </w:rPr>
        <w:t xml:space="preserve">  </w:t>
      </w:r>
    </w:p>
    <w:p w:rsidR="00766062" w:rsidRPr="00A953D6" w:rsidRDefault="00A953D6" w:rsidP="00A953D6">
      <w:pPr>
        <w:ind w:left="720" w:firstLine="720"/>
        <w:rPr>
          <w:sz w:val="22"/>
          <w:szCs w:val="22"/>
        </w:rPr>
      </w:pPr>
      <w:r>
        <w:rPr>
          <w:sz w:val="22"/>
          <w:szCs w:val="22"/>
        </w:rPr>
        <w:t xml:space="preserve"> (See explanation: A Hard Saying)</w:t>
      </w:r>
    </w:p>
    <w:p w:rsidR="00766062" w:rsidRPr="00A953D6" w:rsidRDefault="00766062" w:rsidP="00766062">
      <w:pPr>
        <w:rPr>
          <w:sz w:val="22"/>
          <w:szCs w:val="22"/>
        </w:rPr>
      </w:pPr>
    </w:p>
    <w:p w:rsidR="00766062" w:rsidRPr="00A953D6" w:rsidRDefault="00766062" w:rsidP="00766062">
      <w:pPr>
        <w:rPr>
          <w:i/>
          <w:sz w:val="22"/>
          <w:szCs w:val="22"/>
        </w:rPr>
      </w:pPr>
      <w:r w:rsidRPr="00A953D6">
        <w:rPr>
          <w:sz w:val="22"/>
          <w:szCs w:val="22"/>
        </w:rPr>
        <w:t>3)</w:t>
      </w:r>
      <w:r w:rsidRPr="00A953D6">
        <w:rPr>
          <w:sz w:val="22"/>
          <w:szCs w:val="22"/>
        </w:rPr>
        <w:tab/>
        <w:t>Read E</w:t>
      </w:r>
      <w:r w:rsidR="006509CF" w:rsidRPr="00A953D6">
        <w:rPr>
          <w:sz w:val="22"/>
          <w:szCs w:val="22"/>
        </w:rPr>
        <w:t>zekiel 36:20-23 and Isaiah 61</w:t>
      </w:r>
      <w:r w:rsidRPr="00A953D6">
        <w:rPr>
          <w:sz w:val="22"/>
          <w:szCs w:val="22"/>
        </w:rPr>
        <w:t xml:space="preserve">   </w:t>
      </w:r>
      <w:proofErr w:type="gramStart"/>
      <w:r w:rsidRPr="00A953D6">
        <w:rPr>
          <w:i/>
          <w:sz w:val="22"/>
          <w:szCs w:val="22"/>
        </w:rPr>
        <w:t>These</w:t>
      </w:r>
      <w:proofErr w:type="gramEnd"/>
      <w:r w:rsidRPr="00A953D6">
        <w:rPr>
          <w:i/>
          <w:sz w:val="22"/>
          <w:szCs w:val="22"/>
        </w:rPr>
        <w:t xml:space="preserve"> are the Lord’s people</w:t>
      </w:r>
    </w:p>
    <w:p w:rsidR="00A953D6" w:rsidRPr="00A953D6" w:rsidRDefault="00A953D6" w:rsidP="00766062">
      <w:pPr>
        <w:rPr>
          <w:i/>
          <w:sz w:val="22"/>
          <w:szCs w:val="22"/>
        </w:rPr>
      </w:pPr>
      <w:r w:rsidRPr="00A953D6">
        <w:rPr>
          <w:i/>
          <w:sz w:val="22"/>
          <w:szCs w:val="22"/>
        </w:rPr>
        <w:tab/>
      </w:r>
      <w:r w:rsidRPr="00A953D6">
        <w:rPr>
          <w:i/>
          <w:sz w:val="22"/>
          <w:szCs w:val="22"/>
        </w:rPr>
        <w:tab/>
      </w:r>
      <w:r w:rsidRPr="00A953D6">
        <w:rPr>
          <w:i/>
          <w:sz w:val="22"/>
          <w:szCs w:val="22"/>
        </w:rPr>
        <w:tab/>
      </w:r>
      <w:r w:rsidRPr="00A953D6">
        <w:rPr>
          <w:i/>
          <w:sz w:val="22"/>
          <w:szCs w:val="22"/>
        </w:rPr>
        <w:tab/>
        <w:t>“When I show myself holy through you”</w:t>
      </w:r>
    </w:p>
    <w:p w:rsidR="00766062" w:rsidRPr="00A953D6" w:rsidRDefault="006509CF" w:rsidP="00766062">
      <w:pPr>
        <w:rPr>
          <w:i/>
          <w:sz w:val="22"/>
          <w:szCs w:val="22"/>
        </w:rPr>
      </w:pPr>
      <w:r w:rsidRPr="00A953D6">
        <w:rPr>
          <w:i/>
          <w:sz w:val="22"/>
          <w:szCs w:val="22"/>
        </w:rPr>
        <w:tab/>
      </w:r>
      <w:r w:rsidRPr="00A953D6">
        <w:rPr>
          <w:i/>
          <w:sz w:val="22"/>
          <w:szCs w:val="22"/>
        </w:rPr>
        <w:tab/>
      </w:r>
      <w:r w:rsidRPr="00A953D6">
        <w:rPr>
          <w:i/>
          <w:sz w:val="22"/>
          <w:szCs w:val="22"/>
        </w:rPr>
        <w:tab/>
      </w:r>
      <w:r w:rsidRPr="00A953D6">
        <w:rPr>
          <w:i/>
          <w:sz w:val="22"/>
          <w:szCs w:val="22"/>
        </w:rPr>
        <w:tab/>
        <w:t>“A Planting of the Lord for the display of His Splendor”</w:t>
      </w:r>
    </w:p>
    <w:p w:rsidR="00766062" w:rsidRPr="00A953D6" w:rsidRDefault="00766062" w:rsidP="00766062">
      <w:pPr>
        <w:rPr>
          <w:i/>
          <w:sz w:val="22"/>
          <w:szCs w:val="22"/>
        </w:rPr>
      </w:pPr>
      <w:r w:rsidRPr="00A953D6">
        <w:rPr>
          <w:i/>
          <w:sz w:val="22"/>
          <w:szCs w:val="22"/>
        </w:rPr>
        <w:tab/>
      </w:r>
      <w:r w:rsidR="00A953D6" w:rsidRPr="00A953D6">
        <w:rPr>
          <w:i/>
          <w:sz w:val="22"/>
          <w:szCs w:val="22"/>
        </w:rPr>
        <w:tab/>
      </w:r>
      <w:r w:rsidR="00A953D6" w:rsidRPr="00A953D6">
        <w:rPr>
          <w:i/>
          <w:sz w:val="22"/>
          <w:szCs w:val="22"/>
        </w:rPr>
        <w:tab/>
      </w:r>
      <w:r w:rsidR="00A953D6" w:rsidRPr="00A953D6">
        <w:rPr>
          <w:i/>
          <w:sz w:val="22"/>
          <w:szCs w:val="22"/>
        </w:rPr>
        <w:tab/>
      </w:r>
    </w:p>
    <w:p w:rsidR="006509CF" w:rsidRPr="00A953D6" w:rsidRDefault="00766062" w:rsidP="006509CF">
      <w:pPr>
        <w:ind w:firstLine="720"/>
        <w:rPr>
          <w:sz w:val="22"/>
          <w:szCs w:val="22"/>
        </w:rPr>
      </w:pPr>
      <w:r w:rsidRPr="00A953D6">
        <w:rPr>
          <w:sz w:val="22"/>
          <w:szCs w:val="22"/>
        </w:rPr>
        <w:t>For good or for ill, God has permanently tied up His reputation with His people.</w:t>
      </w:r>
    </w:p>
    <w:p w:rsidR="006509CF" w:rsidRPr="00A953D6" w:rsidRDefault="006509CF" w:rsidP="00766062">
      <w:pPr>
        <w:ind w:firstLine="720"/>
        <w:rPr>
          <w:sz w:val="22"/>
          <w:szCs w:val="22"/>
        </w:rPr>
      </w:pPr>
      <w:r w:rsidRPr="00A953D6">
        <w:rPr>
          <w:sz w:val="22"/>
          <w:szCs w:val="22"/>
        </w:rPr>
        <w:t>A week ago, a fantastic solar eclipse occurred.   The moon is designed to reflect</w:t>
      </w:r>
    </w:p>
    <w:p w:rsidR="006509CF" w:rsidRPr="00A953D6" w:rsidRDefault="006509CF" w:rsidP="006509CF">
      <w:pPr>
        <w:ind w:left="1440"/>
        <w:rPr>
          <w:sz w:val="22"/>
          <w:szCs w:val="22"/>
        </w:rPr>
      </w:pPr>
      <w:r w:rsidRPr="00A953D6">
        <w:rPr>
          <w:sz w:val="22"/>
          <w:szCs w:val="22"/>
        </w:rPr>
        <w:t xml:space="preserve"> </w:t>
      </w:r>
      <w:proofErr w:type="gramStart"/>
      <w:r w:rsidRPr="00A953D6">
        <w:rPr>
          <w:sz w:val="22"/>
          <w:szCs w:val="22"/>
        </w:rPr>
        <w:t>the</w:t>
      </w:r>
      <w:proofErr w:type="gramEnd"/>
      <w:r w:rsidRPr="00A953D6">
        <w:rPr>
          <w:sz w:val="22"/>
          <w:szCs w:val="22"/>
        </w:rPr>
        <w:t xml:space="preserve"> splendor of the sun but it can also eclipse it.   </w:t>
      </w:r>
    </w:p>
    <w:p w:rsidR="00766062" w:rsidRPr="00A953D6" w:rsidRDefault="00766062" w:rsidP="00766062">
      <w:pPr>
        <w:rPr>
          <w:sz w:val="22"/>
          <w:szCs w:val="22"/>
        </w:rPr>
      </w:pPr>
    </w:p>
    <w:p w:rsidR="006509CF" w:rsidRPr="00A953D6" w:rsidRDefault="006509CF" w:rsidP="006509CF">
      <w:pPr>
        <w:rPr>
          <w:sz w:val="22"/>
          <w:szCs w:val="22"/>
        </w:rPr>
      </w:pPr>
      <w:r w:rsidRPr="00A953D6">
        <w:rPr>
          <w:sz w:val="22"/>
          <w:szCs w:val="22"/>
        </w:rPr>
        <w:tab/>
        <w:t>In what areas does the church display the beauty of the Lord’s way?</w:t>
      </w:r>
    </w:p>
    <w:p w:rsidR="006509CF" w:rsidRPr="00A953D6" w:rsidRDefault="006509CF" w:rsidP="00766062">
      <w:pPr>
        <w:rPr>
          <w:sz w:val="22"/>
          <w:szCs w:val="22"/>
        </w:rPr>
      </w:pPr>
    </w:p>
    <w:p w:rsidR="006509CF" w:rsidRPr="00A953D6" w:rsidRDefault="006509CF" w:rsidP="00766062">
      <w:pPr>
        <w:rPr>
          <w:sz w:val="22"/>
          <w:szCs w:val="22"/>
        </w:rPr>
      </w:pPr>
      <w:r w:rsidRPr="00A953D6">
        <w:rPr>
          <w:sz w:val="22"/>
          <w:szCs w:val="22"/>
        </w:rPr>
        <w:tab/>
        <w:t xml:space="preserve">In what areas does the church eclipse the beauty of the Lord’s way?   </w:t>
      </w:r>
    </w:p>
    <w:p w:rsidR="006509CF" w:rsidRPr="00A953D6" w:rsidRDefault="006509CF" w:rsidP="00766062">
      <w:pPr>
        <w:rPr>
          <w:sz w:val="22"/>
          <w:szCs w:val="22"/>
        </w:rPr>
      </w:pPr>
    </w:p>
    <w:p w:rsidR="006509CF" w:rsidRPr="00A953D6" w:rsidRDefault="006509CF" w:rsidP="006509CF">
      <w:pPr>
        <w:ind w:left="720" w:firstLine="720"/>
        <w:rPr>
          <w:sz w:val="22"/>
          <w:szCs w:val="22"/>
        </w:rPr>
      </w:pPr>
      <w:r w:rsidRPr="00A953D6">
        <w:rPr>
          <w:sz w:val="22"/>
          <w:szCs w:val="22"/>
        </w:rPr>
        <w:t xml:space="preserve">What steps can you take as a group to address this problem? </w:t>
      </w:r>
    </w:p>
    <w:p w:rsidR="006509CF" w:rsidRPr="00A953D6" w:rsidRDefault="006509CF" w:rsidP="006509CF">
      <w:pPr>
        <w:rPr>
          <w:sz w:val="22"/>
          <w:szCs w:val="22"/>
        </w:rPr>
      </w:pPr>
    </w:p>
    <w:p w:rsidR="006509CF" w:rsidRPr="00A953D6" w:rsidRDefault="006509CF" w:rsidP="006509CF">
      <w:pPr>
        <w:rPr>
          <w:sz w:val="22"/>
          <w:szCs w:val="22"/>
        </w:rPr>
      </w:pPr>
      <w:r w:rsidRPr="00A953D6">
        <w:rPr>
          <w:sz w:val="22"/>
          <w:szCs w:val="22"/>
        </w:rPr>
        <w:t>4)</w:t>
      </w:r>
      <w:r w:rsidRPr="00A953D6">
        <w:rPr>
          <w:sz w:val="22"/>
          <w:szCs w:val="22"/>
        </w:rPr>
        <w:tab/>
        <w:t>Read Ezekiel 36:24-</w:t>
      </w:r>
      <w:r w:rsidR="00A953D6" w:rsidRPr="00A953D6">
        <w:rPr>
          <w:sz w:val="22"/>
          <w:szCs w:val="22"/>
        </w:rPr>
        <w:t xml:space="preserve">30.   </w:t>
      </w:r>
    </w:p>
    <w:p w:rsidR="00A953D6" w:rsidRDefault="00A953D6" w:rsidP="006509CF">
      <w:pPr>
        <w:rPr>
          <w:sz w:val="22"/>
          <w:szCs w:val="22"/>
        </w:rPr>
      </w:pPr>
    </w:p>
    <w:p w:rsidR="00A953D6" w:rsidRDefault="00A953D6" w:rsidP="006509CF">
      <w:pPr>
        <w:rPr>
          <w:sz w:val="22"/>
          <w:szCs w:val="22"/>
        </w:rPr>
      </w:pPr>
      <w:r>
        <w:rPr>
          <w:sz w:val="22"/>
          <w:szCs w:val="22"/>
        </w:rPr>
        <w:tab/>
        <w:t>The Lord promises “cleansing”, “regeneration—a new heart”, and also the gift of the</w:t>
      </w:r>
    </w:p>
    <w:p w:rsidR="00A953D6" w:rsidRDefault="00A953D6" w:rsidP="00A953D6">
      <w:pPr>
        <w:ind w:left="720" w:firstLine="720"/>
        <w:rPr>
          <w:sz w:val="22"/>
          <w:szCs w:val="22"/>
        </w:rPr>
      </w:pPr>
      <w:r>
        <w:rPr>
          <w:sz w:val="22"/>
          <w:szCs w:val="22"/>
        </w:rPr>
        <w:t xml:space="preserve"> Holy Spirit so we can obey God’s law.</w:t>
      </w:r>
    </w:p>
    <w:p w:rsidR="00A953D6" w:rsidRDefault="00A953D6" w:rsidP="00A953D6">
      <w:pPr>
        <w:rPr>
          <w:sz w:val="22"/>
          <w:szCs w:val="22"/>
        </w:rPr>
      </w:pPr>
    </w:p>
    <w:p w:rsidR="001C175F" w:rsidRDefault="00A953D6" w:rsidP="001C175F">
      <w:pPr>
        <w:rPr>
          <w:sz w:val="22"/>
          <w:szCs w:val="22"/>
        </w:rPr>
      </w:pPr>
      <w:r>
        <w:rPr>
          <w:sz w:val="22"/>
          <w:szCs w:val="22"/>
        </w:rPr>
        <w:tab/>
        <w:t xml:space="preserve">What does Paul say in Romans 8:4-13 about the effectiveness of the Holy Spirit </w:t>
      </w:r>
      <w:r w:rsidR="001C175F">
        <w:rPr>
          <w:sz w:val="22"/>
          <w:szCs w:val="22"/>
        </w:rPr>
        <w:t xml:space="preserve">to </w:t>
      </w:r>
      <w:proofErr w:type="gramStart"/>
      <w:r w:rsidR="001C175F">
        <w:rPr>
          <w:sz w:val="22"/>
          <w:szCs w:val="22"/>
        </w:rPr>
        <w:t>help</w:t>
      </w:r>
      <w:proofErr w:type="gramEnd"/>
    </w:p>
    <w:p w:rsidR="00A953D6" w:rsidRDefault="001C175F" w:rsidP="001C175F">
      <w:pPr>
        <w:ind w:left="720" w:firstLine="720"/>
        <w:rPr>
          <w:sz w:val="22"/>
          <w:szCs w:val="22"/>
        </w:rPr>
      </w:pPr>
      <w:r>
        <w:rPr>
          <w:sz w:val="22"/>
          <w:szCs w:val="22"/>
        </w:rPr>
        <w:t xml:space="preserve"> </w:t>
      </w:r>
      <w:proofErr w:type="gramStart"/>
      <w:r>
        <w:rPr>
          <w:sz w:val="22"/>
          <w:szCs w:val="22"/>
        </w:rPr>
        <w:t>us</w:t>
      </w:r>
      <w:proofErr w:type="gramEnd"/>
      <w:r>
        <w:rPr>
          <w:sz w:val="22"/>
          <w:szCs w:val="22"/>
        </w:rPr>
        <w:t xml:space="preserve"> obey?</w:t>
      </w:r>
    </w:p>
    <w:p w:rsidR="00A953D6" w:rsidRPr="00A953D6" w:rsidRDefault="00A953D6" w:rsidP="00A953D6">
      <w:pPr>
        <w:rPr>
          <w:sz w:val="22"/>
          <w:szCs w:val="22"/>
        </w:rPr>
      </w:pPr>
    </w:p>
    <w:p w:rsidR="00A953D6" w:rsidRDefault="00A953D6" w:rsidP="006509CF">
      <w:pPr>
        <w:rPr>
          <w:sz w:val="22"/>
          <w:szCs w:val="22"/>
        </w:rPr>
      </w:pPr>
      <w:r w:rsidRPr="00A953D6">
        <w:rPr>
          <w:sz w:val="22"/>
          <w:szCs w:val="22"/>
        </w:rPr>
        <w:tab/>
      </w:r>
    </w:p>
    <w:p w:rsidR="001C175F" w:rsidRDefault="00A953D6" w:rsidP="006509CF">
      <w:pPr>
        <w:rPr>
          <w:sz w:val="22"/>
          <w:szCs w:val="22"/>
        </w:rPr>
      </w:pPr>
      <w:r>
        <w:rPr>
          <w:sz w:val="22"/>
          <w:szCs w:val="22"/>
        </w:rPr>
        <w:tab/>
        <w:t>In what areas of your life do you find yourself personall</w:t>
      </w:r>
      <w:r w:rsidR="001C175F">
        <w:rPr>
          <w:sz w:val="22"/>
          <w:szCs w:val="22"/>
        </w:rPr>
        <w:t xml:space="preserve">y struggling to obey?   </w:t>
      </w:r>
    </w:p>
    <w:p w:rsidR="001C175F" w:rsidRDefault="001C175F" w:rsidP="006509CF">
      <w:pPr>
        <w:rPr>
          <w:sz w:val="22"/>
          <w:szCs w:val="22"/>
        </w:rPr>
      </w:pPr>
    </w:p>
    <w:p w:rsidR="001C175F" w:rsidRDefault="001C175F" w:rsidP="001C175F">
      <w:pPr>
        <w:ind w:left="720" w:firstLine="720"/>
        <w:rPr>
          <w:sz w:val="22"/>
          <w:szCs w:val="22"/>
        </w:rPr>
      </w:pPr>
      <w:r>
        <w:rPr>
          <w:sz w:val="22"/>
          <w:szCs w:val="22"/>
        </w:rPr>
        <w:t>This week yourself that” “By the Spirit’s power I can overcome this</w:t>
      </w:r>
    </w:p>
    <w:p w:rsidR="001C175F" w:rsidRDefault="001C175F" w:rsidP="001C175F">
      <w:pPr>
        <w:ind w:left="720" w:firstLine="720"/>
        <w:rPr>
          <w:sz w:val="22"/>
          <w:szCs w:val="22"/>
        </w:rPr>
      </w:pPr>
    </w:p>
    <w:p w:rsidR="001C175F" w:rsidRDefault="001C175F" w:rsidP="001C175F">
      <w:pPr>
        <w:ind w:left="720" w:firstLine="720"/>
        <w:rPr>
          <w:sz w:val="22"/>
          <w:szCs w:val="22"/>
        </w:rPr>
      </w:pPr>
      <w:r>
        <w:rPr>
          <w:sz w:val="22"/>
          <w:szCs w:val="22"/>
        </w:rPr>
        <w:t xml:space="preserve"> ______________________.”   The mind set on the Spirit is life and peace.</w:t>
      </w:r>
    </w:p>
    <w:p w:rsidR="001C175F" w:rsidRDefault="001C175F" w:rsidP="001C175F">
      <w:pPr>
        <w:ind w:left="720" w:firstLine="720"/>
        <w:rPr>
          <w:sz w:val="22"/>
          <w:szCs w:val="22"/>
        </w:rPr>
      </w:pPr>
    </w:p>
    <w:p w:rsidR="001C175F" w:rsidRDefault="001C175F" w:rsidP="001C175F">
      <w:pPr>
        <w:ind w:left="720" w:firstLine="720"/>
        <w:rPr>
          <w:sz w:val="22"/>
          <w:szCs w:val="22"/>
        </w:rPr>
      </w:pPr>
    </w:p>
    <w:p w:rsidR="001C175F" w:rsidRDefault="001C175F" w:rsidP="001C175F">
      <w:pPr>
        <w:ind w:left="720" w:firstLine="720"/>
        <w:rPr>
          <w:sz w:val="22"/>
          <w:szCs w:val="22"/>
        </w:rPr>
      </w:pPr>
    </w:p>
    <w:p w:rsidR="001C175F" w:rsidRDefault="001C175F" w:rsidP="001C175F">
      <w:pPr>
        <w:jc w:val="center"/>
        <w:rPr>
          <w:b/>
          <w:i/>
        </w:rPr>
      </w:pPr>
      <w:r>
        <w:rPr>
          <w:b/>
          <w:i/>
        </w:rPr>
        <w:t>Quote Sheet</w:t>
      </w:r>
    </w:p>
    <w:p w:rsidR="001C175F" w:rsidRDefault="001C175F" w:rsidP="001C175F">
      <w:pPr>
        <w:rPr>
          <w:b/>
          <w:i/>
        </w:rPr>
      </w:pPr>
    </w:p>
    <w:p w:rsidR="001C175F" w:rsidRDefault="001C175F" w:rsidP="001C175F">
      <w:pPr>
        <w:rPr>
          <w:b/>
          <w:i/>
        </w:rPr>
      </w:pPr>
      <w:r>
        <w:rPr>
          <w:b/>
          <w:i/>
        </w:rPr>
        <w:t>Pentecost Way of Life</w:t>
      </w:r>
    </w:p>
    <w:p w:rsidR="001C175F" w:rsidRDefault="001C175F" w:rsidP="001C175F">
      <w:r>
        <w:tab/>
        <w:t>50 days after Passover, the people came to Mount Sinai, where Moses received the law.   Pentecost, the fiftieth day, isn’t just about the “first fruits”, the sheaf which says the harvest has begun.   It’s about God giving to his redeemed people the way of life by which they must now carry out his purpose…</w:t>
      </w:r>
    </w:p>
    <w:p w:rsidR="001C175F" w:rsidRDefault="001C175F" w:rsidP="001C175F">
      <w:r>
        <w:tab/>
        <w:t>When the Israelites arrived at Mount Sinai, Moses went up the mountain, and then came down again with the law.   Here, Jesus has gone up into heaven in the ascension, and…he is now coming down again, not with a written law carved on tablets of stone, but with the dynamic energy of the law, designed to be written on human hearts.</w:t>
      </w:r>
    </w:p>
    <w:p w:rsidR="001C175F" w:rsidRDefault="001C175F" w:rsidP="001C175F">
      <w:r>
        <w:t xml:space="preserve">--Tom Wright, </w:t>
      </w:r>
      <w:r>
        <w:rPr>
          <w:b/>
          <w:i/>
        </w:rPr>
        <w:t xml:space="preserve">Acts for Everyone, </w:t>
      </w:r>
      <w:r>
        <w:t>@12%</w:t>
      </w:r>
    </w:p>
    <w:p w:rsidR="001C175F" w:rsidRDefault="001C175F" w:rsidP="001C175F"/>
    <w:p w:rsidR="001C175F" w:rsidRPr="002668C5" w:rsidRDefault="001C175F" w:rsidP="001C175F">
      <w:pPr>
        <w:rPr>
          <w:b/>
          <w:i/>
        </w:rPr>
      </w:pPr>
      <w:r w:rsidRPr="002668C5">
        <w:rPr>
          <w:b/>
          <w:i/>
        </w:rPr>
        <w:t>A Hard Saying</w:t>
      </w:r>
    </w:p>
    <w:p w:rsidR="001C175F" w:rsidRPr="002668C5" w:rsidRDefault="001C175F" w:rsidP="001C175F">
      <w:r w:rsidRPr="002668C5">
        <w:t>Some scholars claim Ezekiel is oppressing women by this verse, as though Ezekiel</w:t>
      </w:r>
    </w:p>
    <w:p w:rsidR="001C175F" w:rsidRPr="002668C5" w:rsidRDefault="001C175F" w:rsidP="001C175F">
      <w:r w:rsidRPr="002668C5">
        <w:t xml:space="preserve"> </w:t>
      </w:r>
      <w:proofErr w:type="gramStart"/>
      <w:r w:rsidRPr="002668C5">
        <w:t>were</w:t>
      </w:r>
      <w:proofErr w:type="gramEnd"/>
      <w:r w:rsidRPr="002668C5">
        <w:t xml:space="preserve"> suggesting that menstruation or women are especially sinful.    In</w:t>
      </w:r>
      <w:r>
        <w:t xml:space="preserve"> </w:t>
      </w:r>
      <w:r w:rsidRPr="002668C5">
        <w:t>Leviticus 15, Moses first speaks of male uncleanness and then speaks of female uncleanness.   Both nocturnal emissions for men and menstruation for women rendered them unclean for a period of time.  These body processes were never considered sinful.   But since they were a sign of death they did render you unfit for fellowship with a Holy God.   The above statement speaks of Israel’s behavior, their habitual idolatry and social injustice.   Such behavior was not only sinful, it reeked of death and made them unfit for fellowship with a Living Lord.</w:t>
      </w:r>
    </w:p>
    <w:p w:rsidR="001C175F" w:rsidRDefault="001C175F" w:rsidP="001C175F">
      <w:pPr>
        <w:rPr>
          <w:b/>
          <w:i/>
        </w:rPr>
      </w:pPr>
    </w:p>
    <w:p w:rsidR="001C175F" w:rsidRPr="00A953D6" w:rsidRDefault="001C175F" w:rsidP="001C175F">
      <w:pPr>
        <w:ind w:left="720" w:firstLine="720"/>
        <w:rPr>
          <w:sz w:val="22"/>
          <w:szCs w:val="22"/>
        </w:rPr>
      </w:pPr>
    </w:p>
    <w:sectPr w:rsidR="001C175F" w:rsidRPr="00A953D6" w:rsidSect="003F7C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579DE"/>
    <w:rsid w:val="00062C5E"/>
    <w:rsid w:val="00121696"/>
    <w:rsid w:val="001C175F"/>
    <w:rsid w:val="002E1F7B"/>
    <w:rsid w:val="00327810"/>
    <w:rsid w:val="003A01C4"/>
    <w:rsid w:val="003D033E"/>
    <w:rsid w:val="003F7C24"/>
    <w:rsid w:val="004579DE"/>
    <w:rsid w:val="005609C4"/>
    <w:rsid w:val="006509CF"/>
    <w:rsid w:val="00766062"/>
    <w:rsid w:val="008878E3"/>
    <w:rsid w:val="00A953D6"/>
    <w:rsid w:val="00B66DDC"/>
    <w:rsid w:val="00D0660E"/>
    <w:rsid w:val="00D97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DE"/>
    <w:pPr>
      <w:spacing w:after="0" w:line="240" w:lineRule="auto"/>
    </w:pPr>
    <w:rPr>
      <w:sz w:val="24"/>
      <w:szCs w:val="24"/>
    </w:rPr>
  </w:style>
  <w:style w:type="paragraph" w:styleId="Heading1">
    <w:name w:val="heading 1"/>
    <w:basedOn w:val="Normal"/>
    <w:next w:val="Normal"/>
    <w:link w:val="Heading1Char"/>
    <w:uiPriority w:val="9"/>
    <w:qFormat/>
    <w:rsid w:val="001216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16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16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16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16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16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1696"/>
    <w:pPr>
      <w:spacing w:before="240" w:after="60"/>
      <w:outlineLvl w:val="6"/>
    </w:pPr>
  </w:style>
  <w:style w:type="paragraph" w:styleId="Heading8">
    <w:name w:val="heading 8"/>
    <w:basedOn w:val="Normal"/>
    <w:next w:val="Normal"/>
    <w:link w:val="Heading8Char"/>
    <w:uiPriority w:val="9"/>
    <w:semiHidden/>
    <w:unhideWhenUsed/>
    <w:qFormat/>
    <w:rsid w:val="00121696"/>
    <w:pPr>
      <w:spacing w:before="240" w:after="60"/>
      <w:outlineLvl w:val="7"/>
    </w:pPr>
    <w:rPr>
      <w:i/>
      <w:iCs/>
    </w:rPr>
  </w:style>
  <w:style w:type="paragraph" w:styleId="Heading9">
    <w:name w:val="heading 9"/>
    <w:basedOn w:val="Normal"/>
    <w:next w:val="Normal"/>
    <w:link w:val="Heading9Char"/>
    <w:uiPriority w:val="9"/>
    <w:semiHidden/>
    <w:unhideWhenUsed/>
    <w:qFormat/>
    <w:rsid w:val="001216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6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16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16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1696"/>
    <w:rPr>
      <w:b/>
      <w:bCs/>
      <w:sz w:val="28"/>
      <w:szCs w:val="28"/>
    </w:rPr>
  </w:style>
  <w:style w:type="character" w:customStyle="1" w:styleId="Heading5Char">
    <w:name w:val="Heading 5 Char"/>
    <w:basedOn w:val="DefaultParagraphFont"/>
    <w:link w:val="Heading5"/>
    <w:uiPriority w:val="9"/>
    <w:semiHidden/>
    <w:rsid w:val="00121696"/>
    <w:rPr>
      <w:b/>
      <w:bCs/>
      <w:i/>
      <w:iCs/>
      <w:sz w:val="26"/>
      <w:szCs w:val="26"/>
    </w:rPr>
  </w:style>
  <w:style w:type="character" w:customStyle="1" w:styleId="Heading6Char">
    <w:name w:val="Heading 6 Char"/>
    <w:basedOn w:val="DefaultParagraphFont"/>
    <w:link w:val="Heading6"/>
    <w:uiPriority w:val="9"/>
    <w:semiHidden/>
    <w:rsid w:val="00121696"/>
    <w:rPr>
      <w:b/>
      <w:bCs/>
    </w:rPr>
  </w:style>
  <w:style w:type="character" w:customStyle="1" w:styleId="Heading7Char">
    <w:name w:val="Heading 7 Char"/>
    <w:basedOn w:val="DefaultParagraphFont"/>
    <w:link w:val="Heading7"/>
    <w:uiPriority w:val="9"/>
    <w:semiHidden/>
    <w:rsid w:val="00121696"/>
    <w:rPr>
      <w:sz w:val="24"/>
      <w:szCs w:val="24"/>
    </w:rPr>
  </w:style>
  <w:style w:type="character" w:customStyle="1" w:styleId="Heading8Char">
    <w:name w:val="Heading 8 Char"/>
    <w:basedOn w:val="DefaultParagraphFont"/>
    <w:link w:val="Heading8"/>
    <w:uiPriority w:val="9"/>
    <w:semiHidden/>
    <w:rsid w:val="00121696"/>
    <w:rPr>
      <w:i/>
      <w:iCs/>
      <w:sz w:val="24"/>
      <w:szCs w:val="24"/>
    </w:rPr>
  </w:style>
  <w:style w:type="character" w:customStyle="1" w:styleId="Heading9Char">
    <w:name w:val="Heading 9 Char"/>
    <w:basedOn w:val="DefaultParagraphFont"/>
    <w:link w:val="Heading9"/>
    <w:uiPriority w:val="9"/>
    <w:semiHidden/>
    <w:rsid w:val="00121696"/>
    <w:rPr>
      <w:rFonts w:asciiTheme="majorHAnsi" w:eastAsiaTheme="majorEastAsia" w:hAnsiTheme="majorHAnsi"/>
    </w:rPr>
  </w:style>
  <w:style w:type="paragraph" w:styleId="Title">
    <w:name w:val="Title"/>
    <w:basedOn w:val="Normal"/>
    <w:next w:val="Normal"/>
    <w:link w:val="TitleChar"/>
    <w:uiPriority w:val="10"/>
    <w:qFormat/>
    <w:rsid w:val="001216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6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16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1696"/>
    <w:rPr>
      <w:rFonts w:asciiTheme="majorHAnsi" w:eastAsiaTheme="majorEastAsia" w:hAnsiTheme="majorHAnsi"/>
      <w:sz w:val="24"/>
      <w:szCs w:val="24"/>
    </w:rPr>
  </w:style>
  <w:style w:type="character" w:styleId="Strong">
    <w:name w:val="Strong"/>
    <w:basedOn w:val="DefaultParagraphFont"/>
    <w:uiPriority w:val="22"/>
    <w:qFormat/>
    <w:rsid w:val="00121696"/>
    <w:rPr>
      <w:b/>
      <w:bCs/>
    </w:rPr>
  </w:style>
  <w:style w:type="character" w:styleId="Emphasis">
    <w:name w:val="Emphasis"/>
    <w:basedOn w:val="DefaultParagraphFont"/>
    <w:uiPriority w:val="20"/>
    <w:qFormat/>
    <w:rsid w:val="00121696"/>
    <w:rPr>
      <w:rFonts w:asciiTheme="minorHAnsi" w:hAnsiTheme="minorHAnsi"/>
      <w:b/>
      <w:i/>
      <w:iCs/>
    </w:rPr>
  </w:style>
  <w:style w:type="paragraph" w:styleId="NoSpacing">
    <w:name w:val="No Spacing"/>
    <w:basedOn w:val="Normal"/>
    <w:uiPriority w:val="1"/>
    <w:qFormat/>
    <w:rsid w:val="00121696"/>
    <w:rPr>
      <w:szCs w:val="32"/>
    </w:rPr>
  </w:style>
  <w:style w:type="paragraph" w:styleId="ListParagraph">
    <w:name w:val="List Paragraph"/>
    <w:basedOn w:val="Normal"/>
    <w:uiPriority w:val="34"/>
    <w:qFormat/>
    <w:rsid w:val="00121696"/>
    <w:pPr>
      <w:ind w:left="720"/>
      <w:contextualSpacing/>
    </w:pPr>
  </w:style>
  <w:style w:type="paragraph" w:styleId="Quote">
    <w:name w:val="Quote"/>
    <w:basedOn w:val="Normal"/>
    <w:next w:val="Normal"/>
    <w:link w:val="QuoteChar"/>
    <w:uiPriority w:val="29"/>
    <w:qFormat/>
    <w:rsid w:val="00121696"/>
    <w:rPr>
      <w:i/>
    </w:rPr>
  </w:style>
  <w:style w:type="character" w:customStyle="1" w:styleId="QuoteChar">
    <w:name w:val="Quote Char"/>
    <w:basedOn w:val="DefaultParagraphFont"/>
    <w:link w:val="Quote"/>
    <w:uiPriority w:val="29"/>
    <w:rsid w:val="00121696"/>
    <w:rPr>
      <w:i/>
      <w:sz w:val="24"/>
      <w:szCs w:val="24"/>
    </w:rPr>
  </w:style>
  <w:style w:type="paragraph" w:styleId="IntenseQuote">
    <w:name w:val="Intense Quote"/>
    <w:basedOn w:val="Normal"/>
    <w:next w:val="Normal"/>
    <w:link w:val="IntenseQuoteChar"/>
    <w:uiPriority w:val="30"/>
    <w:qFormat/>
    <w:rsid w:val="00121696"/>
    <w:pPr>
      <w:ind w:left="720" w:right="720"/>
    </w:pPr>
    <w:rPr>
      <w:b/>
      <w:i/>
      <w:szCs w:val="22"/>
    </w:rPr>
  </w:style>
  <w:style w:type="character" w:customStyle="1" w:styleId="IntenseQuoteChar">
    <w:name w:val="Intense Quote Char"/>
    <w:basedOn w:val="DefaultParagraphFont"/>
    <w:link w:val="IntenseQuote"/>
    <w:uiPriority w:val="30"/>
    <w:rsid w:val="00121696"/>
    <w:rPr>
      <w:b/>
      <w:i/>
      <w:sz w:val="24"/>
    </w:rPr>
  </w:style>
  <w:style w:type="character" w:styleId="SubtleEmphasis">
    <w:name w:val="Subtle Emphasis"/>
    <w:uiPriority w:val="19"/>
    <w:qFormat/>
    <w:rsid w:val="00121696"/>
    <w:rPr>
      <w:i/>
      <w:color w:val="5A5A5A" w:themeColor="text1" w:themeTint="A5"/>
    </w:rPr>
  </w:style>
  <w:style w:type="character" w:styleId="IntenseEmphasis">
    <w:name w:val="Intense Emphasis"/>
    <w:basedOn w:val="DefaultParagraphFont"/>
    <w:uiPriority w:val="21"/>
    <w:qFormat/>
    <w:rsid w:val="00121696"/>
    <w:rPr>
      <w:b/>
      <w:i/>
      <w:sz w:val="24"/>
      <w:szCs w:val="24"/>
      <w:u w:val="single"/>
    </w:rPr>
  </w:style>
  <w:style w:type="character" w:styleId="SubtleReference">
    <w:name w:val="Subtle Reference"/>
    <w:basedOn w:val="DefaultParagraphFont"/>
    <w:uiPriority w:val="31"/>
    <w:qFormat/>
    <w:rsid w:val="00121696"/>
    <w:rPr>
      <w:sz w:val="24"/>
      <w:szCs w:val="24"/>
      <w:u w:val="single"/>
    </w:rPr>
  </w:style>
  <w:style w:type="character" w:styleId="IntenseReference">
    <w:name w:val="Intense Reference"/>
    <w:basedOn w:val="DefaultParagraphFont"/>
    <w:uiPriority w:val="32"/>
    <w:qFormat/>
    <w:rsid w:val="00121696"/>
    <w:rPr>
      <w:b/>
      <w:sz w:val="24"/>
      <w:u w:val="single"/>
    </w:rPr>
  </w:style>
  <w:style w:type="character" w:styleId="BookTitle">
    <w:name w:val="Book Title"/>
    <w:basedOn w:val="DefaultParagraphFont"/>
    <w:uiPriority w:val="33"/>
    <w:qFormat/>
    <w:rsid w:val="001216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69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2012-05-27T02:21:00Z</dcterms:created>
  <dcterms:modified xsi:type="dcterms:W3CDTF">2012-05-27T03:30:00Z</dcterms:modified>
</cp:coreProperties>
</file>